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25" w:rsidRDefault="00386AAF" w:rsidP="00386AAF">
      <w:pPr>
        <w:pStyle w:val="NoSpacing"/>
        <w:jc w:val="center"/>
        <w:rPr>
          <w:i/>
          <w:sz w:val="28"/>
          <w:szCs w:val="28"/>
          <w:u w:val="single"/>
        </w:rPr>
      </w:pPr>
      <w:r w:rsidRPr="00386AAF">
        <w:rPr>
          <w:i/>
          <w:sz w:val="28"/>
          <w:szCs w:val="28"/>
          <w:u w:val="single"/>
        </w:rPr>
        <w:t>ABHIJIT  PAL, ASSOCIATE PROFESSOR OF MATHEMATICS</w:t>
      </w:r>
    </w:p>
    <w:p w:rsidR="00386AAF" w:rsidRDefault="00386AAF" w:rsidP="00386AAF">
      <w:pPr>
        <w:pStyle w:val="NoSpacing"/>
        <w:jc w:val="both"/>
        <w:rPr>
          <w:i/>
          <w:sz w:val="28"/>
          <w:szCs w:val="28"/>
          <w:u w:val="single"/>
        </w:rPr>
      </w:pPr>
    </w:p>
    <w:p w:rsidR="00386AAF" w:rsidRDefault="00386AAF" w:rsidP="00386AAF">
      <w:pPr>
        <w:pStyle w:val="NoSpacing"/>
        <w:numPr>
          <w:ilvl w:val="0"/>
          <w:numId w:val="1"/>
        </w:num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Participated and presented a paper</w:t>
      </w:r>
      <w:r w:rsidRPr="00386A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entitled “ Study of a problem of Stochastic Process in the National Seminar on </w:t>
      </w:r>
      <w:r w:rsidR="00D62590">
        <w:rPr>
          <w:sz w:val="24"/>
          <w:szCs w:val="24"/>
        </w:rPr>
        <w:t>“</w:t>
      </w:r>
      <w:r>
        <w:rPr>
          <w:sz w:val="24"/>
          <w:szCs w:val="24"/>
        </w:rPr>
        <w:t>Recent Trends in Mathematics and its applications</w:t>
      </w:r>
      <w:r w:rsidR="00D62590">
        <w:rPr>
          <w:sz w:val="24"/>
          <w:szCs w:val="24"/>
        </w:rPr>
        <w:t>”</w:t>
      </w:r>
      <w:r>
        <w:rPr>
          <w:sz w:val="24"/>
          <w:szCs w:val="24"/>
        </w:rPr>
        <w:t>, April 28-29, 2003, held at the Department of Mathematics, TU, and published in the proceedings(133-136).</w:t>
      </w:r>
    </w:p>
    <w:p w:rsidR="00386AAF" w:rsidRDefault="00386AAF" w:rsidP="00386AAF">
      <w:pPr>
        <w:pStyle w:val="NoSpacing"/>
        <w:numPr>
          <w:ilvl w:val="0"/>
          <w:numId w:val="1"/>
        </w:num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Participated in the State Level Workshop on “Development of Higher Education in Tripura”, held on 11</w:t>
      </w:r>
      <w:r w:rsidRPr="00386A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september,2004.</w:t>
      </w:r>
    </w:p>
    <w:p w:rsidR="00386AAF" w:rsidRDefault="00386AAF" w:rsidP="00386AAF">
      <w:pPr>
        <w:pStyle w:val="NoSpacing"/>
        <w:numPr>
          <w:ilvl w:val="0"/>
          <w:numId w:val="1"/>
        </w:num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the </w:t>
      </w:r>
      <w:r w:rsidRPr="00386AAF">
        <w:rPr>
          <w:b/>
          <w:sz w:val="24"/>
          <w:szCs w:val="24"/>
        </w:rPr>
        <w:t>ISI-NERIST Winter School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 “soft Computing, Data Mining and Bio-informatics”, held on February 14028, 2005.</w:t>
      </w:r>
    </w:p>
    <w:p w:rsidR="00386AAF" w:rsidRDefault="00386AAF" w:rsidP="00386AAF">
      <w:pPr>
        <w:pStyle w:val="NoSpacing"/>
        <w:numPr>
          <w:ilvl w:val="0"/>
          <w:numId w:val="1"/>
        </w:num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Participated in the Seminar-Cum-Workshop on “Vedic Mathematics”, held on April 22-23, 2005.</w:t>
      </w:r>
    </w:p>
    <w:p w:rsidR="00386AAF" w:rsidRDefault="00386AAF" w:rsidP="00386AAF">
      <w:pPr>
        <w:pStyle w:val="NoSpacing"/>
        <w:numPr>
          <w:ilvl w:val="0"/>
          <w:numId w:val="1"/>
        </w:num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Successfully completed </w:t>
      </w:r>
      <w:r w:rsidRPr="00386AAF">
        <w:rPr>
          <w:b/>
          <w:sz w:val="24"/>
          <w:szCs w:val="24"/>
        </w:rPr>
        <w:t>Orientation Programme(OP 66)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at UGC-Academic Staff College, GU. From </w:t>
      </w:r>
      <w:r w:rsidRPr="00386AAF">
        <w:rPr>
          <w:b/>
          <w:sz w:val="24"/>
          <w:szCs w:val="24"/>
        </w:rPr>
        <w:t>30/01/2006 to 26/02/2006</w:t>
      </w:r>
      <w:r>
        <w:rPr>
          <w:sz w:val="24"/>
          <w:szCs w:val="24"/>
        </w:rPr>
        <w:t>. Sponsored by UGC.</w:t>
      </w:r>
    </w:p>
    <w:p w:rsidR="00386AAF" w:rsidRPr="00386AAF" w:rsidRDefault="00386AAF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Successfully completed </w:t>
      </w:r>
      <w:r w:rsidRPr="00386AAF">
        <w:rPr>
          <w:b/>
          <w:sz w:val="24"/>
          <w:szCs w:val="24"/>
        </w:rPr>
        <w:t>Refresher Course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at UGC-Academic Staff College,NEHU. From </w:t>
      </w:r>
      <w:r w:rsidRPr="00386AAF">
        <w:rPr>
          <w:b/>
          <w:sz w:val="24"/>
          <w:szCs w:val="24"/>
        </w:rPr>
        <w:t>24/10/2007 to 15/11/2007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Sponsored by UGC.</w:t>
      </w:r>
    </w:p>
    <w:p w:rsidR="00386AAF" w:rsidRPr="00386AAF" w:rsidRDefault="00386AAF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Participated in the Workshop on </w:t>
      </w:r>
      <w:r w:rsidR="00D62590">
        <w:rPr>
          <w:sz w:val="24"/>
          <w:szCs w:val="24"/>
        </w:rPr>
        <w:t>“</w:t>
      </w:r>
      <w:r>
        <w:rPr>
          <w:sz w:val="24"/>
          <w:szCs w:val="24"/>
        </w:rPr>
        <w:t>Syllabus preparation for Undergraduate Courses(TDC &amp; TDCH)</w:t>
      </w:r>
      <w:r w:rsidR="00D62590">
        <w:rPr>
          <w:sz w:val="24"/>
          <w:szCs w:val="24"/>
        </w:rPr>
        <w:t>”</w:t>
      </w:r>
      <w:r>
        <w:rPr>
          <w:sz w:val="24"/>
          <w:szCs w:val="24"/>
        </w:rPr>
        <w:t>, held on 21</w:t>
      </w:r>
      <w:r w:rsidRPr="00386A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March, 2009, conducted by tripura University.</w:t>
      </w:r>
    </w:p>
    <w:p w:rsidR="00386AAF" w:rsidRPr="00386AAF" w:rsidRDefault="00386AAF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 National Seminar on “Scope and Recent Development of Natural Products”, held on November 12</w:t>
      </w:r>
      <w:r w:rsidR="00D62590">
        <w:rPr>
          <w:sz w:val="24"/>
          <w:szCs w:val="24"/>
        </w:rPr>
        <w:t>-</w:t>
      </w:r>
      <w:r>
        <w:rPr>
          <w:sz w:val="24"/>
          <w:szCs w:val="24"/>
        </w:rPr>
        <w:t>13,2010 at Iswarchandra Vidyasagar College, Belonia, Tripura.</w:t>
      </w:r>
    </w:p>
    <w:p w:rsidR="00386AAF" w:rsidRPr="00386AAF" w:rsidRDefault="00386AAF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and presented a paper entitled ‘Non linear differentional equations” in the National Conference on “mathematical Analysis and its Applications(NCMAA11)”, held on January 5-6,2011, at the Department of Mathematics, Tripura University.</w:t>
      </w:r>
    </w:p>
    <w:p w:rsidR="00386AAF" w:rsidRPr="00386AAF" w:rsidRDefault="00386AAF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and delivered a talk on “Stochastic Differential equations and their Interpretations” in the 2</w:t>
      </w:r>
      <w:r w:rsidRPr="00386A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National Conference on “Mathematical Analysis and its Applications(NCMA</w:t>
      </w:r>
      <w:r w:rsidR="00D62590">
        <w:rPr>
          <w:sz w:val="24"/>
          <w:szCs w:val="24"/>
        </w:rPr>
        <w:t xml:space="preserve">A12)”,held on April 5-6, 2012, </w:t>
      </w:r>
      <w:r>
        <w:rPr>
          <w:sz w:val="24"/>
          <w:szCs w:val="24"/>
        </w:rPr>
        <w:t xml:space="preserve"> at the Department of Mathematics, Tripura University.</w:t>
      </w:r>
    </w:p>
    <w:p w:rsidR="00386AAF" w:rsidRPr="00A95673" w:rsidRDefault="00386AAF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 National Confetrence on “Ancient Indian Mathematics”, held on February 8-9, 2014, at Women’s College, organised by Tripura Mathematical Society.</w:t>
      </w:r>
    </w:p>
    <w:p w:rsidR="00A95673" w:rsidRPr="00A95673" w:rsidRDefault="00A95673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Successfully completed “PEDAGOGICAL TRAINING FOR MATHEMATICS TEACHERS(</w:t>
      </w:r>
      <w:r w:rsidRPr="00A95673">
        <w:rPr>
          <w:b/>
          <w:sz w:val="24"/>
          <w:szCs w:val="24"/>
        </w:rPr>
        <w:t>PTMT</w:t>
      </w:r>
      <w:r>
        <w:rPr>
          <w:sz w:val="24"/>
          <w:szCs w:val="24"/>
        </w:rPr>
        <w:t xml:space="preserve">)”, held on </w:t>
      </w:r>
      <w:r w:rsidRPr="00A95673">
        <w:rPr>
          <w:b/>
          <w:sz w:val="24"/>
          <w:szCs w:val="24"/>
          <w:u w:val="single"/>
        </w:rPr>
        <w:t>December 01-14</w:t>
      </w:r>
      <w:r>
        <w:rPr>
          <w:rFonts w:cstheme="minorHAnsi"/>
          <w:b/>
          <w:sz w:val="24"/>
          <w:szCs w:val="24"/>
        </w:rPr>
        <w:t>?</w:t>
      </w:r>
      <w:r w:rsidRPr="00A9567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2014, at the Department of Mathematics, Tripura University. Funded by NBHM.</w:t>
      </w:r>
    </w:p>
    <w:p w:rsidR="00A95673" w:rsidRPr="00A95673" w:rsidRDefault="00A95673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 North-East-Summer Workshop in “Analysis and Probability 2015(</w:t>
      </w:r>
      <w:r w:rsidRPr="00A95673">
        <w:rPr>
          <w:b/>
          <w:sz w:val="24"/>
          <w:szCs w:val="24"/>
        </w:rPr>
        <w:t>NE-SWAP 2015</w:t>
      </w:r>
      <w:r>
        <w:rPr>
          <w:sz w:val="24"/>
          <w:szCs w:val="24"/>
        </w:rPr>
        <w:t>)”,held on June 27-30,2015,at the Department of Mathematics, Tripura University. Funded by ISI, Bangalore.</w:t>
      </w:r>
    </w:p>
    <w:p w:rsidR="00A95673" w:rsidRPr="00A95673" w:rsidRDefault="00A95673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 Workshop on “Computer Awerness Programme on Operating Windows Unix(UBUNTU) and internet”, held on January 16-17, 2016, at the Department of Information Technology, Women’s College, Agartala.</w:t>
      </w:r>
    </w:p>
    <w:p w:rsidR="00A95673" w:rsidRPr="00A95673" w:rsidRDefault="00A95673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 National Seminar on “Tribal Youth in Tripura: Issues, Challenges and Perspectives”, held on 7</w:t>
      </w:r>
      <w:r w:rsidRPr="00A956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 w:rsidRPr="00A956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2018, jointly organised by the Department of Sociology,</w:t>
      </w:r>
      <w:r w:rsidR="00D62590">
        <w:rPr>
          <w:sz w:val="24"/>
          <w:szCs w:val="24"/>
        </w:rPr>
        <w:t xml:space="preserve"> </w:t>
      </w:r>
      <w:r>
        <w:rPr>
          <w:sz w:val="24"/>
          <w:szCs w:val="24"/>
        </w:rPr>
        <w:t>Women’s College,</w:t>
      </w:r>
      <w:r w:rsidR="00D62590">
        <w:rPr>
          <w:sz w:val="24"/>
          <w:szCs w:val="24"/>
        </w:rPr>
        <w:t xml:space="preserve"> </w:t>
      </w:r>
      <w:r>
        <w:rPr>
          <w:sz w:val="24"/>
          <w:szCs w:val="24"/>
        </w:rPr>
        <w:t>Agartala,West Tripura and Tribal Research and Cultural Institute, Govt. of tripura. Sponsored by the Ministry of Tribal Affairs, Govt. of India.</w:t>
      </w:r>
    </w:p>
    <w:p w:rsidR="00A95673" w:rsidRPr="00F277C5" w:rsidRDefault="00A95673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</w:t>
      </w:r>
      <w:r w:rsidR="00F277C5">
        <w:rPr>
          <w:sz w:val="24"/>
          <w:szCs w:val="24"/>
        </w:rPr>
        <w:t xml:space="preserve"> training programme of 100 hours duration titled “Information Technology and digital services(including digital payments and GST)”, organised at Women’s College,</w:t>
      </w:r>
      <w:r w:rsidR="00D62590">
        <w:rPr>
          <w:sz w:val="24"/>
          <w:szCs w:val="24"/>
        </w:rPr>
        <w:t xml:space="preserve"> </w:t>
      </w:r>
      <w:r w:rsidR="00F277C5">
        <w:rPr>
          <w:sz w:val="24"/>
          <w:szCs w:val="24"/>
        </w:rPr>
        <w:t>Agartala and imparted by NIELIT in partnership with MDoNER, Govt. of India from 20/08/2018 to 07/09/2018.</w:t>
      </w:r>
    </w:p>
    <w:p w:rsidR="005356D8" w:rsidRPr="005356D8" w:rsidRDefault="00F277C5" w:rsidP="00BC6273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 National Conference on “Vedic Mathematics Including Ancient India Mathematics(upto 1200AD)”, held during December 28-29,2019, Organised by Tripura Mathematical Society, Agartala, Venue:Women’s College.</w:t>
      </w:r>
    </w:p>
    <w:p w:rsidR="005356D8" w:rsidRPr="005356D8" w:rsidRDefault="005356D8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 Quiz on International Yuga Day, organised by EBSB Club, Women’s College,Agartala, Tripura on 21</w:t>
      </w:r>
      <w:r w:rsidRPr="005356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June, 2020.</w:t>
      </w:r>
    </w:p>
    <w:p w:rsidR="005356D8" w:rsidRPr="005356D8" w:rsidRDefault="005356D8" w:rsidP="005356D8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Participated in the International Webinar on “Human Rights and Student’s life in the time of COVID-19</w:t>
      </w:r>
      <w:r w:rsidR="00D62590">
        <w:rPr>
          <w:sz w:val="24"/>
          <w:szCs w:val="24"/>
        </w:rPr>
        <w:t>”</w:t>
      </w:r>
      <w:r>
        <w:rPr>
          <w:sz w:val="24"/>
          <w:szCs w:val="24"/>
        </w:rPr>
        <w:t xml:space="preserve"> on 27</w:t>
      </w:r>
      <w:r w:rsidRPr="005356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2020.</w:t>
      </w:r>
    </w:p>
    <w:p w:rsidR="005356D8" w:rsidRPr="005356D8" w:rsidRDefault="005356D8" w:rsidP="005356D8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 three days International Webinar on “Fundamental Mathematics”, organised by Department of Mathematics,The Assam Kaziranga University, Jorhat, Assam,India in asssociation with Gonit Sora from 12</w:t>
      </w:r>
      <w:r w:rsidR="00D62590" w:rsidRPr="00D62590">
        <w:rPr>
          <w:sz w:val="24"/>
          <w:szCs w:val="24"/>
          <w:vertAlign w:val="superscript"/>
        </w:rPr>
        <w:t>th</w:t>
      </w:r>
      <w:r w:rsidR="00D62590">
        <w:rPr>
          <w:sz w:val="24"/>
          <w:szCs w:val="24"/>
        </w:rPr>
        <w:t xml:space="preserve"> A</w:t>
      </w:r>
      <w:r>
        <w:rPr>
          <w:sz w:val="24"/>
          <w:szCs w:val="24"/>
        </w:rPr>
        <w:t>ugust to 14</w:t>
      </w:r>
      <w:r w:rsidR="00D62590" w:rsidRPr="00D62590">
        <w:rPr>
          <w:sz w:val="24"/>
          <w:szCs w:val="24"/>
          <w:vertAlign w:val="superscript"/>
        </w:rPr>
        <w:t>th</w:t>
      </w:r>
      <w:r w:rsidR="00D62590">
        <w:rPr>
          <w:sz w:val="24"/>
          <w:szCs w:val="24"/>
        </w:rPr>
        <w:t xml:space="preserve"> A</w:t>
      </w:r>
      <w:r>
        <w:rPr>
          <w:sz w:val="24"/>
          <w:szCs w:val="24"/>
        </w:rPr>
        <w:t>ugust,2020.</w:t>
      </w:r>
    </w:p>
    <w:p w:rsidR="005356D8" w:rsidRPr="005356D8" w:rsidRDefault="005356D8" w:rsidP="005356D8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 one day Webinar on “National Educational Policy-2020” held on 16-08-2020 at Agartala, Organised by Bharatiya Shikshan Mondal, Tripura Prant.</w:t>
      </w:r>
    </w:p>
    <w:p w:rsidR="005356D8" w:rsidRPr="005356D8" w:rsidRDefault="005356D8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 Webinar on “National Educational Policy-2020”,organised by Bir Bikram Memorial College, Agartala.</w:t>
      </w:r>
    </w:p>
    <w:p w:rsidR="00BC6273" w:rsidRPr="00BC6273" w:rsidRDefault="005356D8" w:rsidP="00BC6273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 National Webinar on “National Educational Policy-2020:Future Research &amp; Inovation Arena”, held on 30</w:t>
      </w:r>
      <w:r w:rsidRPr="005356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August, 2020,</w:t>
      </w:r>
      <w:r w:rsidR="00BC6273">
        <w:rPr>
          <w:sz w:val="24"/>
          <w:szCs w:val="24"/>
        </w:rPr>
        <w:t xml:space="preserve"> </w:t>
      </w:r>
      <w:r>
        <w:rPr>
          <w:sz w:val="24"/>
          <w:szCs w:val="24"/>
        </w:rPr>
        <w:t>through zoom App, organised by Department of Commerce, Bodoland University in association with Bharatiya Shikshan Mondal, Uttar Assam Prant.</w:t>
      </w:r>
    </w:p>
    <w:p w:rsidR="00BC6273" w:rsidRPr="005356D8" w:rsidRDefault="00BC6273" w:rsidP="00BC6273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Attended the national webinar on the topic “How to maintain &amp; adopt a healthy life style during COVID-19 Pendamic situation” on 30</w:t>
      </w:r>
      <w:r w:rsidRPr="005356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August-2020,</w:t>
      </w:r>
      <w:r w:rsidR="00D62590">
        <w:rPr>
          <w:sz w:val="24"/>
          <w:szCs w:val="24"/>
        </w:rPr>
        <w:t xml:space="preserve"> </w:t>
      </w:r>
      <w:r>
        <w:rPr>
          <w:sz w:val="24"/>
          <w:szCs w:val="24"/>
        </w:rPr>
        <w:t>held from 6pm onwards,organised by Govt. degree college, Teliamurah.</w:t>
      </w:r>
    </w:p>
    <w:p w:rsidR="005356D8" w:rsidRPr="00F277C5" w:rsidRDefault="00BC6273" w:rsidP="00386AAF">
      <w:pPr>
        <w:pStyle w:val="NoSpacing"/>
        <w:numPr>
          <w:ilvl w:val="0"/>
          <w:numId w:val="1"/>
        </w:numPr>
        <w:ind w:lef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Participated in the National Webinar on “How to Handle Mathematical Lectures using online Technological Tools”, held on 05/09/2020, organised by the Guru nanak Centre for Research(GNCR), Guru Nanak College(Autonomous), Guru Nanak Salai,Veluchery, Chennai, 600042.</w:t>
      </w:r>
    </w:p>
    <w:p w:rsidR="00F277C5" w:rsidRPr="00386AAF" w:rsidRDefault="00F277C5" w:rsidP="00F277C5">
      <w:pPr>
        <w:pStyle w:val="NoSpacing"/>
        <w:ind w:left="270"/>
        <w:jc w:val="both"/>
        <w:rPr>
          <w:b/>
          <w:sz w:val="24"/>
          <w:szCs w:val="24"/>
        </w:rPr>
      </w:pPr>
    </w:p>
    <w:p w:rsidR="00386AAF" w:rsidRPr="00386AAF" w:rsidRDefault="00386AAF" w:rsidP="00386AAF">
      <w:pPr>
        <w:pStyle w:val="NoSpacing"/>
        <w:ind w:left="-90"/>
        <w:jc w:val="both"/>
        <w:rPr>
          <w:b/>
          <w:sz w:val="24"/>
          <w:szCs w:val="24"/>
        </w:rPr>
      </w:pPr>
    </w:p>
    <w:sectPr w:rsidR="00386AAF" w:rsidRPr="00386AAF" w:rsidSect="005356D8">
      <w:pgSz w:w="12240" w:h="15840"/>
      <w:pgMar w:top="90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41A"/>
    <w:multiLevelType w:val="hybridMultilevel"/>
    <w:tmpl w:val="7D90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86AAF"/>
    <w:rsid w:val="00386AAF"/>
    <w:rsid w:val="005356D8"/>
    <w:rsid w:val="00610E44"/>
    <w:rsid w:val="00A95673"/>
    <w:rsid w:val="00BC6273"/>
    <w:rsid w:val="00D62590"/>
    <w:rsid w:val="00D97A2E"/>
    <w:rsid w:val="00DD1625"/>
    <w:rsid w:val="00F2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6</cp:revision>
  <dcterms:created xsi:type="dcterms:W3CDTF">2022-11-24T18:28:00Z</dcterms:created>
  <dcterms:modified xsi:type="dcterms:W3CDTF">2022-12-01T18:01:00Z</dcterms:modified>
</cp:coreProperties>
</file>